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9639A6" w14:textId="77777777" w:rsidR="00781D37" w:rsidRDefault="00781D37" w:rsidP="00781D37">
      <w:pPr>
        <w:pStyle w:val="a3"/>
      </w:pPr>
      <w:r>
        <w:t>Также в модуле можно добавить необходимый тип документа для печатных форм.</w:t>
      </w:r>
    </w:p>
    <w:p w14:paraId="4C2E3885" w14:textId="77777777" w:rsidR="00781D37" w:rsidRDefault="00781D37" w:rsidP="00781D37">
      <w:pPr>
        <w:pStyle w:val="a3"/>
      </w:pPr>
      <w:r>
        <w:t>Для этого перейдите в “</w:t>
      </w:r>
      <w:proofErr w:type="spellStart"/>
      <w:r>
        <w:t>Jump.Finance</w:t>
      </w:r>
      <w:proofErr w:type="spellEnd"/>
      <w:r>
        <w:t>/Настройки/Типы документов” и нажмите плюс в зеленом круге.</w:t>
      </w:r>
    </w:p>
    <w:p w14:paraId="243B2E65" w14:textId="7A01B66F" w:rsidR="00781D37" w:rsidRDefault="00781D37" w:rsidP="00781D37">
      <w:pPr>
        <w:pStyle w:val="a3"/>
      </w:pPr>
      <w:r>
        <w:rPr>
          <w:noProof/>
        </w:rPr>
        <w:drawing>
          <wp:inline distT="0" distB="0" distL="0" distR="0" wp14:anchorId="2EC0C2C7" wp14:editId="1FAD5B30">
            <wp:extent cx="5940425" cy="19570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F97A2" w14:textId="77777777" w:rsidR="00781D37" w:rsidRDefault="00781D37" w:rsidP="00781D37">
      <w:pPr>
        <w:pStyle w:val="a3"/>
      </w:pPr>
      <w:r>
        <w:t xml:space="preserve">Далее </w:t>
      </w:r>
      <w:proofErr w:type="gramStart"/>
      <w:r>
        <w:t>согласитесь</w:t>
      </w:r>
      <w:proofErr w:type="gramEnd"/>
      <w:r>
        <w:t xml:space="preserve"> что нужно обратиться к внешнему ресурсу.</w:t>
      </w:r>
    </w:p>
    <w:p w14:paraId="0D18EB82" w14:textId="0264AF7B" w:rsidR="00781D37" w:rsidRDefault="00781D37" w:rsidP="00781D37">
      <w:pPr>
        <w:pStyle w:val="a3"/>
      </w:pPr>
      <w:r>
        <w:rPr>
          <w:noProof/>
        </w:rPr>
        <w:drawing>
          <wp:inline distT="0" distB="0" distL="0" distR="0" wp14:anchorId="6BACA32D" wp14:editId="0CC531F0">
            <wp:extent cx="5940425" cy="19602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FA2E9" w14:textId="77777777" w:rsidR="00781D37" w:rsidRDefault="00781D37" w:rsidP="00781D37">
      <w:pPr>
        <w:pStyle w:val="a3"/>
      </w:pPr>
      <w:r>
        <w:t>В открывшемся окне внесите постоянную часть названия печатной формы.</w:t>
      </w:r>
    </w:p>
    <w:p w14:paraId="138E993A" w14:textId="77777777" w:rsidR="00781D37" w:rsidRDefault="00781D37" w:rsidP="00781D37">
      <w:pPr>
        <w:pStyle w:val="a3"/>
      </w:pPr>
      <w:r>
        <w:t>Пример: Печатная форма называется: Приказ на премию (Т-22) от 15.05.2023. Вы пишите всё до переменных в нашем случае - даты: Приказ на премию (Т-22).</w:t>
      </w:r>
      <w:r>
        <w:t xml:space="preserve"> </w:t>
      </w:r>
      <w:r>
        <w:t>И выбираем соответствующий тип документа, если его нет в списке, то выбираем либо 01.009, либо 12.999</w:t>
      </w:r>
    </w:p>
    <w:p w14:paraId="42E97F77" w14:textId="3EE5DE51" w:rsidR="00781D37" w:rsidRDefault="00781D37" w:rsidP="00781D37">
      <w:pPr>
        <w:pStyle w:val="a3"/>
      </w:pPr>
    </w:p>
    <w:p w14:paraId="5CD91268" w14:textId="000011EA" w:rsidR="00781D37" w:rsidRDefault="00781D37" w:rsidP="00781D37">
      <w:pPr>
        <w:pStyle w:val="a3"/>
      </w:pPr>
      <w:r>
        <w:rPr>
          <w:noProof/>
        </w:rPr>
        <w:lastRenderedPageBreak/>
        <w:drawing>
          <wp:inline distT="0" distB="0" distL="0" distR="0" wp14:anchorId="1DBBF6E1" wp14:editId="47FAEBC4">
            <wp:extent cx="3838575" cy="2619914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69588" cy="264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BC243" w14:textId="77777777" w:rsidR="00781D37" w:rsidRDefault="00781D37" w:rsidP="00781D37">
      <w:pPr>
        <w:pStyle w:val="a3"/>
      </w:pPr>
      <w:r>
        <w:t>И выбираем соответствующий тип документа, если его нет в списке, то выбираем либо 01.009, либо 12.999</w:t>
      </w:r>
    </w:p>
    <w:p w14:paraId="2DE84980" w14:textId="005027AB" w:rsidR="00781D37" w:rsidRDefault="00781D37" w:rsidP="00781D37">
      <w:pPr>
        <w:pStyle w:val="a3"/>
      </w:pPr>
      <w:r>
        <w:rPr>
          <w:noProof/>
        </w:rPr>
        <mc:AlternateContent>
          <mc:Choice Requires="wps">
            <w:drawing>
              <wp:inline distT="0" distB="0" distL="0" distR="0" wp14:anchorId="2A89E155" wp14:editId="25A8CB7D">
                <wp:extent cx="304800" cy="304800"/>
                <wp:effectExtent l="0" t="0" r="0" b="0"/>
                <wp:docPr id="1" name="Прямоугольник 1" descr="Untitl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88B606" id="Прямоугольник 1" o:spid="_x0000_s1026" alt="Untitle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GVFibeMCAADZ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Pr="00781D37">
        <w:rPr>
          <w:noProof/>
        </w:rPr>
        <w:t xml:space="preserve"> </w:t>
      </w:r>
      <w:r>
        <w:rPr>
          <w:noProof/>
        </w:rPr>
        <w:drawing>
          <wp:inline distT="0" distB="0" distL="0" distR="0" wp14:anchorId="4193652D" wp14:editId="03E2273E">
            <wp:extent cx="5940425" cy="263906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3588014" w14:textId="77777777" w:rsidR="00781D37" w:rsidRDefault="00781D37" w:rsidP="00781D37">
      <w:pPr>
        <w:pStyle w:val="a3"/>
      </w:pPr>
      <w:r>
        <w:t>Далее нажимаем “ОК” и сохраняете настройки кнопкой “Записать и закрыть”</w:t>
      </w:r>
    </w:p>
    <w:p w14:paraId="55AA04C2" w14:textId="77777777" w:rsidR="00195007" w:rsidRDefault="00195007"/>
    <w:sectPr w:rsidR="001950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64D"/>
    <w:rsid w:val="00195007"/>
    <w:rsid w:val="00781D37"/>
    <w:rsid w:val="00847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98CDF"/>
  <w15:chartTrackingRefBased/>
  <w15:docId w15:val="{1B0BC2D5-2029-41E1-95CE-8C01994C8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1D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16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Tinkoff</Company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Marianna Khomyakova</dc:creator>
  <cp:keywords/>
  <dc:description/>
  <cp:lastModifiedBy>Marianna Khomyakova</cp:lastModifiedBy>
  <cp:revision>2</cp:revision>
  <dcterms:created xsi:type="dcterms:W3CDTF">2024-01-31T10:46:00Z</dcterms:created>
  <dcterms:modified xsi:type="dcterms:W3CDTF">2024-01-31T10:46:00Z</dcterms:modified>
</cp:coreProperties>
</file>